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71BD" w:rsidRDefault="00A371BD"/>
    <w:tbl>
      <w:tblPr>
        <w:tblW w:w="5000" w:type="pct"/>
        <w:jc w:val="center"/>
        <w:tblCellSpacing w:w="7" w:type="dxa"/>
        <w:tblCellMar>
          <w:left w:w="0" w:type="dxa"/>
          <w:right w:w="0" w:type="dxa"/>
        </w:tblCellMar>
        <w:tblLook w:val="04A0"/>
      </w:tblPr>
      <w:tblGrid>
        <w:gridCol w:w="11223"/>
        <w:gridCol w:w="21"/>
      </w:tblGrid>
      <w:tr w:rsidR="00A371BD" w:rsidRPr="00A371BD" w:rsidTr="00A371BD">
        <w:trPr>
          <w:gridAfter w:val="1"/>
          <w:tblCellSpacing w:w="7" w:type="dxa"/>
          <w:jc w:val="center"/>
        </w:trPr>
        <w:tc>
          <w:tcPr>
            <w:tcW w:w="0" w:type="auto"/>
            <w:tcMar>
              <w:top w:w="0" w:type="dxa"/>
              <w:left w:w="375" w:type="dxa"/>
              <w:bottom w:w="0" w:type="dxa"/>
              <w:right w:w="375" w:type="dxa"/>
            </w:tcMar>
            <w:vAlign w:val="center"/>
            <w:hideMark/>
          </w:tcPr>
          <w:p w:rsidR="00A371BD" w:rsidRPr="00A371BD" w:rsidRDefault="00A371BD" w:rsidP="00A371BD">
            <w:pPr>
              <w:widowControl/>
              <w:spacing w:line="500" w:lineRule="exact"/>
              <w:jc w:val="center"/>
              <w:rPr>
                <w:rFonts w:ascii="微软雅黑" w:eastAsia="微软雅黑" w:hAnsi="微软雅黑" w:cs="宋体"/>
                <w:b/>
                <w:color w:val="333333"/>
                <w:kern w:val="0"/>
                <w:sz w:val="36"/>
                <w:szCs w:val="36"/>
              </w:rPr>
            </w:pPr>
            <w:r w:rsidRPr="00A371BD">
              <w:rPr>
                <w:rFonts w:ascii="微软雅黑" w:eastAsia="微软雅黑" w:hAnsi="微软雅黑" w:cs="宋体" w:hint="eastAsia"/>
                <w:b/>
                <w:color w:val="333333"/>
                <w:kern w:val="0"/>
                <w:sz w:val="36"/>
                <w:szCs w:val="36"/>
              </w:rPr>
              <w:t>浙江省高级人民法院关于执行案件收费有关问题的规定（试行）</w:t>
            </w:r>
          </w:p>
        </w:tc>
      </w:tr>
      <w:tr w:rsidR="00A371BD" w:rsidRPr="00A371BD" w:rsidTr="00A371BD">
        <w:trPr>
          <w:gridAfter w:val="1"/>
          <w:trHeight w:val="225"/>
          <w:tblCellSpacing w:w="7" w:type="dxa"/>
          <w:jc w:val="center"/>
        </w:trPr>
        <w:tc>
          <w:tcPr>
            <w:tcW w:w="4981" w:type="pct"/>
            <w:tcBorders>
              <w:bottom w:val="single" w:sz="12" w:space="0" w:color="343434"/>
            </w:tcBorders>
            <w:vAlign w:val="center"/>
            <w:hideMark/>
          </w:tcPr>
          <w:p w:rsidR="00A371BD" w:rsidRPr="00A371BD" w:rsidRDefault="00A371BD" w:rsidP="00A371BD">
            <w:pPr>
              <w:widowControl/>
              <w:spacing w:line="240" w:lineRule="exact"/>
              <w:jc w:val="left"/>
              <w:rPr>
                <w:rFonts w:ascii="微软雅黑" w:eastAsia="微软雅黑" w:hAnsi="微软雅黑" w:cs="宋体"/>
                <w:color w:val="333333"/>
                <w:kern w:val="0"/>
                <w:sz w:val="22"/>
              </w:rPr>
            </w:pPr>
          </w:p>
        </w:tc>
      </w:tr>
      <w:tr w:rsidR="00A371BD" w:rsidRPr="00A371BD" w:rsidTr="00A371BD">
        <w:trPr>
          <w:gridAfter w:val="1"/>
          <w:trHeight w:val="180"/>
          <w:tblCellSpacing w:w="7" w:type="dxa"/>
          <w:jc w:val="center"/>
        </w:trPr>
        <w:tc>
          <w:tcPr>
            <w:tcW w:w="4981" w:type="pct"/>
            <w:vAlign w:val="center"/>
            <w:hideMark/>
          </w:tcPr>
          <w:p w:rsidR="00A371BD" w:rsidRPr="00A371BD" w:rsidRDefault="00A371BD" w:rsidP="00A371BD">
            <w:pPr>
              <w:widowControl/>
              <w:spacing w:line="240" w:lineRule="exact"/>
              <w:jc w:val="left"/>
              <w:rPr>
                <w:rFonts w:ascii="微软雅黑" w:eastAsia="微软雅黑" w:hAnsi="微软雅黑" w:cs="宋体"/>
                <w:color w:val="333333"/>
                <w:kern w:val="0"/>
                <w:sz w:val="22"/>
              </w:rPr>
            </w:pPr>
          </w:p>
        </w:tc>
      </w:tr>
      <w:tr w:rsidR="00A371BD" w:rsidRPr="00A371BD" w:rsidTr="00A371BD">
        <w:trPr>
          <w:tblCellSpacing w:w="7" w:type="dxa"/>
          <w:jc w:val="center"/>
        </w:trPr>
        <w:tc>
          <w:tcPr>
            <w:tcW w:w="0" w:type="auto"/>
            <w:gridSpan w:val="2"/>
            <w:vAlign w:val="center"/>
            <w:hideMark/>
          </w:tcPr>
          <w:p w:rsidR="00A371BD" w:rsidRDefault="00A371BD" w:rsidP="00A371BD">
            <w:pPr>
              <w:widowControl/>
              <w:spacing w:line="240" w:lineRule="exact"/>
              <w:jc w:val="center"/>
              <w:rPr>
                <w:rFonts w:ascii="微软雅黑" w:eastAsia="微软雅黑" w:hAnsi="微软雅黑" w:cs="宋体" w:hint="eastAsia"/>
                <w:color w:val="333333"/>
                <w:kern w:val="0"/>
                <w:sz w:val="22"/>
              </w:rPr>
            </w:pPr>
            <w:r w:rsidRPr="00A371BD">
              <w:rPr>
                <w:rFonts w:ascii="微软雅黑" w:eastAsia="微软雅黑" w:hAnsi="微软雅黑" w:cs="宋体" w:hint="eastAsia"/>
                <w:color w:val="333333"/>
                <w:kern w:val="0"/>
                <w:sz w:val="22"/>
              </w:rPr>
              <w:t>浙高法〔2006〕194号</w:t>
            </w:r>
          </w:p>
          <w:p w:rsidR="00A371BD" w:rsidRPr="00A371BD" w:rsidRDefault="00A371BD" w:rsidP="00A371BD">
            <w:pPr>
              <w:widowControl/>
              <w:spacing w:line="240" w:lineRule="exact"/>
              <w:jc w:val="center"/>
              <w:rPr>
                <w:rFonts w:ascii="微软雅黑" w:eastAsia="微软雅黑" w:hAnsi="微软雅黑" w:cs="宋体" w:hint="eastAsia"/>
                <w:color w:val="333333"/>
                <w:kern w:val="0"/>
                <w:sz w:val="22"/>
              </w:rPr>
            </w:pPr>
          </w:p>
          <w:p w:rsidR="00A371BD" w:rsidRPr="00A371BD" w:rsidRDefault="00A371BD" w:rsidP="00A371BD">
            <w:pPr>
              <w:widowControl/>
              <w:spacing w:line="400" w:lineRule="exact"/>
              <w:jc w:val="left"/>
              <w:rPr>
                <w:rFonts w:ascii="微软雅黑" w:eastAsia="微软雅黑" w:hAnsi="微软雅黑" w:cs="宋体" w:hint="eastAsia"/>
                <w:color w:val="333333"/>
                <w:kern w:val="0"/>
                <w:sz w:val="22"/>
              </w:rPr>
            </w:pPr>
            <w:r w:rsidRPr="00A371BD">
              <w:rPr>
                <w:rFonts w:ascii="微软雅黑" w:eastAsia="微软雅黑" w:hAnsi="微软雅黑" w:cs="宋体" w:hint="eastAsia"/>
                <w:color w:val="333333"/>
                <w:kern w:val="0"/>
                <w:sz w:val="22"/>
              </w:rPr>
              <w:t xml:space="preserve">　　为规范全省法院执行案件收费，根据《中华人民共和国民事诉讼法》、《人民法院诉讼收费办法》和《〈人民法院诉讼收费办法〉补充规定》等的规定，结合我省执行工作实际，制定本规定。</w:t>
            </w:r>
          </w:p>
          <w:p w:rsidR="00A371BD" w:rsidRPr="00A371BD" w:rsidRDefault="00A371BD" w:rsidP="00A371BD">
            <w:pPr>
              <w:widowControl/>
              <w:spacing w:line="400" w:lineRule="exact"/>
              <w:jc w:val="left"/>
              <w:rPr>
                <w:rFonts w:ascii="微软雅黑" w:eastAsia="微软雅黑" w:hAnsi="微软雅黑" w:cs="宋体" w:hint="eastAsia"/>
                <w:color w:val="333333"/>
                <w:kern w:val="0"/>
                <w:sz w:val="22"/>
              </w:rPr>
            </w:pPr>
            <w:r w:rsidRPr="00A371BD">
              <w:rPr>
                <w:rFonts w:ascii="微软雅黑" w:eastAsia="微软雅黑" w:hAnsi="微软雅黑" w:cs="宋体" w:hint="eastAsia"/>
                <w:color w:val="333333"/>
                <w:kern w:val="0"/>
                <w:sz w:val="22"/>
              </w:rPr>
              <w:t xml:space="preserve">　　第一条  人民法院收费必须有明确依据。除最高人民法院规定的执行收费范围和标准外，在办理执行案件中不得另行收取任何费用。</w:t>
            </w:r>
          </w:p>
          <w:p w:rsidR="00A371BD" w:rsidRPr="00A371BD" w:rsidRDefault="00A371BD" w:rsidP="00A371BD">
            <w:pPr>
              <w:widowControl/>
              <w:spacing w:line="400" w:lineRule="exact"/>
              <w:jc w:val="left"/>
              <w:rPr>
                <w:rFonts w:ascii="微软雅黑" w:eastAsia="微软雅黑" w:hAnsi="微软雅黑" w:cs="宋体" w:hint="eastAsia"/>
                <w:color w:val="333333"/>
                <w:kern w:val="0"/>
                <w:sz w:val="22"/>
              </w:rPr>
            </w:pPr>
            <w:r w:rsidRPr="00A371BD">
              <w:rPr>
                <w:rFonts w:ascii="微软雅黑" w:eastAsia="微软雅黑" w:hAnsi="微软雅黑" w:cs="宋体" w:hint="eastAsia"/>
                <w:color w:val="333333"/>
                <w:kern w:val="0"/>
                <w:sz w:val="22"/>
              </w:rPr>
              <w:t xml:space="preserve">　　第二条  人民法院办理执行案件，依法收取申请执行费和执行中实际支出的费用。申请执行费和执行中实际支出的费用，由被执行人承担。</w:t>
            </w:r>
          </w:p>
          <w:p w:rsidR="00A371BD" w:rsidRPr="00A371BD" w:rsidRDefault="00A371BD" w:rsidP="00A371BD">
            <w:pPr>
              <w:widowControl/>
              <w:spacing w:line="400" w:lineRule="exact"/>
              <w:jc w:val="left"/>
              <w:rPr>
                <w:rFonts w:ascii="微软雅黑" w:eastAsia="微软雅黑" w:hAnsi="微软雅黑" w:cs="宋体" w:hint="eastAsia"/>
                <w:color w:val="333333"/>
                <w:kern w:val="0"/>
                <w:sz w:val="22"/>
              </w:rPr>
            </w:pPr>
            <w:r w:rsidRPr="00A371BD">
              <w:rPr>
                <w:rFonts w:ascii="微软雅黑" w:eastAsia="微软雅黑" w:hAnsi="微软雅黑" w:cs="宋体" w:hint="eastAsia"/>
                <w:color w:val="333333"/>
                <w:kern w:val="0"/>
                <w:sz w:val="22"/>
              </w:rPr>
              <w:t xml:space="preserve">　　申请执行人自愿承担上述费用的除外。</w:t>
            </w:r>
          </w:p>
          <w:p w:rsidR="00A371BD" w:rsidRPr="00A371BD" w:rsidRDefault="00A371BD" w:rsidP="00A371BD">
            <w:pPr>
              <w:widowControl/>
              <w:spacing w:line="400" w:lineRule="exact"/>
              <w:jc w:val="left"/>
              <w:rPr>
                <w:rFonts w:ascii="微软雅黑" w:eastAsia="微软雅黑" w:hAnsi="微软雅黑" w:cs="宋体" w:hint="eastAsia"/>
                <w:color w:val="333333"/>
                <w:kern w:val="0"/>
                <w:sz w:val="22"/>
              </w:rPr>
            </w:pPr>
            <w:r w:rsidRPr="00A371BD">
              <w:rPr>
                <w:rFonts w:ascii="微软雅黑" w:eastAsia="微软雅黑" w:hAnsi="微软雅黑" w:cs="宋体" w:hint="eastAsia"/>
                <w:color w:val="333333"/>
                <w:kern w:val="0"/>
                <w:sz w:val="22"/>
              </w:rPr>
              <w:t xml:space="preserve">　　第三条  除非</w:t>
            </w:r>
            <w:proofErr w:type="gramStart"/>
            <w:r w:rsidRPr="00A371BD">
              <w:rPr>
                <w:rFonts w:ascii="微软雅黑" w:eastAsia="微软雅黑" w:hAnsi="微软雅黑" w:cs="宋体" w:hint="eastAsia"/>
                <w:color w:val="333333"/>
                <w:kern w:val="0"/>
                <w:sz w:val="22"/>
              </w:rPr>
              <w:t>诉执行</w:t>
            </w:r>
            <w:proofErr w:type="gramEnd"/>
            <w:r w:rsidRPr="00A371BD">
              <w:rPr>
                <w:rFonts w:ascii="微软雅黑" w:eastAsia="微软雅黑" w:hAnsi="微软雅黑" w:cs="宋体" w:hint="eastAsia"/>
                <w:color w:val="333333"/>
                <w:kern w:val="0"/>
                <w:sz w:val="22"/>
              </w:rPr>
              <w:t>案件外，申请执行费和执行中实际支出费用在执行立案时不预交。</w:t>
            </w:r>
          </w:p>
          <w:p w:rsidR="00A371BD" w:rsidRPr="00A371BD" w:rsidRDefault="00A371BD" w:rsidP="00A371BD">
            <w:pPr>
              <w:widowControl/>
              <w:spacing w:line="400" w:lineRule="exact"/>
              <w:jc w:val="left"/>
              <w:rPr>
                <w:rFonts w:ascii="微软雅黑" w:eastAsia="微软雅黑" w:hAnsi="微软雅黑" w:cs="宋体" w:hint="eastAsia"/>
                <w:color w:val="333333"/>
                <w:kern w:val="0"/>
                <w:sz w:val="22"/>
              </w:rPr>
            </w:pPr>
            <w:r w:rsidRPr="00A371BD">
              <w:rPr>
                <w:rFonts w:ascii="微软雅黑" w:eastAsia="微软雅黑" w:hAnsi="微软雅黑" w:cs="宋体" w:hint="eastAsia"/>
                <w:color w:val="333333"/>
                <w:kern w:val="0"/>
                <w:sz w:val="22"/>
              </w:rPr>
              <w:t xml:space="preserve">　　申请执行</w:t>
            </w:r>
            <w:proofErr w:type="gramStart"/>
            <w:r w:rsidRPr="00A371BD">
              <w:rPr>
                <w:rFonts w:ascii="微软雅黑" w:eastAsia="微软雅黑" w:hAnsi="微软雅黑" w:cs="宋体" w:hint="eastAsia"/>
                <w:color w:val="333333"/>
                <w:kern w:val="0"/>
                <w:sz w:val="22"/>
              </w:rPr>
              <w:t>费待申请</w:t>
            </w:r>
            <w:proofErr w:type="gramEnd"/>
            <w:r w:rsidRPr="00A371BD">
              <w:rPr>
                <w:rFonts w:ascii="微软雅黑" w:eastAsia="微软雅黑" w:hAnsi="微软雅黑" w:cs="宋体" w:hint="eastAsia"/>
                <w:color w:val="333333"/>
                <w:kern w:val="0"/>
                <w:sz w:val="22"/>
              </w:rPr>
              <w:t>执行的权利实现以后由人民法院直接向被执行人收取。执行中实际支出的费用，按规定</w:t>
            </w:r>
            <w:proofErr w:type="gramStart"/>
            <w:r w:rsidRPr="00A371BD">
              <w:rPr>
                <w:rFonts w:ascii="微软雅黑" w:eastAsia="微软雅黑" w:hAnsi="微软雅黑" w:cs="宋体" w:hint="eastAsia"/>
                <w:color w:val="333333"/>
                <w:kern w:val="0"/>
                <w:sz w:val="22"/>
              </w:rPr>
              <w:t>据实向</w:t>
            </w:r>
            <w:proofErr w:type="gramEnd"/>
            <w:r w:rsidRPr="00A371BD">
              <w:rPr>
                <w:rFonts w:ascii="微软雅黑" w:eastAsia="微软雅黑" w:hAnsi="微软雅黑" w:cs="宋体" w:hint="eastAsia"/>
                <w:color w:val="333333"/>
                <w:kern w:val="0"/>
                <w:sz w:val="22"/>
              </w:rPr>
              <w:t>被执行人收取，并提供清单。</w:t>
            </w:r>
          </w:p>
          <w:p w:rsidR="00A371BD" w:rsidRPr="00A371BD" w:rsidRDefault="00A371BD" w:rsidP="00A371BD">
            <w:pPr>
              <w:widowControl/>
              <w:spacing w:line="400" w:lineRule="exact"/>
              <w:jc w:val="left"/>
              <w:rPr>
                <w:rFonts w:ascii="微软雅黑" w:eastAsia="微软雅黑" w:hAnsi="微软雅黑" w:cs="宋体" w:hint="eastAsia"/>
                <w:color w:val="333333"/>
                <w:kern w:val="0"/>
                <w:sz w:val="22"/>
              </w:rPr>
            </w:pPr>
            <w:r w:rsidRPr="00A371BD">
              <w:rPr>
                <w:rFonts w:ascii="微软雅黑" w:eastAsia="微软雅黑" w:hAnsi="微软雅黑" w:cs="宋体" w:hint="eastAsia"/>
                <w:color w:val="333333"/>
                <w:kern w:val="0"/>
                <w:sz w:val="22"/>
              </w:rPr>
              <w:t xml:space="preserve">　　第四条  申请执行费的收取标准为：申请执行标的金额在1万元以下的，每件交纳50元；超过1万元至50万元的部分，按0.5%交纳；超过50万元的部分，按0.1%交纳。</w:t>
            </w:r>
          </w:p>
          <w:p w:rsidR="00A371BD" w:rsidRPr="00A371BD" w:rsidRDefault="00A371BD" w:rsidP="00A371BD">
            <w:pPr>
              <w:widowControl/>
              <w:spacing w:line="400" w:lineRule="exact"/>
              <w:jc w:val="left"/>
              <w:rPr>
                <w:rFonts w:ascii="微软雅黑" w:eastAsia="微软雅黑" w:hAnsi="微软雅黑" w:cs="宋体" w:hint="eastAsia"/>
                <w:color w:val="333333"/>
                <w:kern w:val="0"/>
                <w:sz w:val="22"/>
              </w:rPr>
            </w:pPr>
            <w:r w:rsidRPr="00A371BD">
              <w:rPr>
                <w:rFonts w:ascii="微软雅黑" w:eastAsia="微软雅黑" w:hAnsi="微软雅黑" w:cs="宋体" w:hint="eastAsia"/>
                <w:color w:val="333333"/>
                <w:kern w:val="0"/>
                <w:sz w:val="22"/>
              </w:rPr>
              <w:t xml:space="preserve">　　第五条  执行中实际支出的费用为：人民法院执行人员异地执行本案时按国家规定标准所支出的差旅费用；由人民法院或人民法院委托其他单位或个人进行的与本案执行有关的勘验、鉴定、评估、拍卖、变卖、仓储、保管、运输等实际支出的费用。</w:t>
            </w:r>
          </w:p>
          <w:p w:rsidR="00A371BD" w:rsidRPr="00A371BD" w:rsidRDefault="00A371BD" w:rsidP="00A371BD">
            <w:pPr>
              <w:widowControl/>
              <w:spacing w:line="400" w:lineRule="exact"/>
              <w:jc w:val="left"/>
              <w:rPr>
                <w:rFonts w:ascii="微软雅黑" w:eastAsia="微软雅黑" w:hAnsi="微软雅黑" w:cs="宋体" w:hint="eastAsia"/>
                <w:color w:val="333333"/>
                <w:kern w:val="0"/>
                <w:sz w:val="22"/>
              </w:rPr>
            </w:pPr>
            <w:r w:rsidRPr="00A371BD">
              <w:rPr>
                <w:rFonts w:ascii="微软雅黑" w:eastAsia="微软雅黑" w:hAnsi="微软雅黑" w:cs="宋体" w:hint="eastAsia"/>
                <w:color w:val="333333"/>
                <w:kern w:val="0"/>
                <w:sz w:val="22"/>
              </w:rPr>
              <w:t xml:space="preserve">　　第六条   中止执行、发放再执行凭证、依据《浙江省高级人民法院关于执行案件结案方式的规定》第五条终结执行、当事人不按和解协议履行的案件恢复执行的，人民法院不重复收取申请执行费。执行中实际支出的费用的收取，按规定办理。</w:t>
            </w:r>
          </w:p>
          <w:p w:rsidR="00A371BD" w:rsidRPr="00A371BD" w:rsidRDefault="00A371BD" w:rsidP="00A371BD">
            <w:pPr>
              <w:widowControl/>
              <w:spacing w:line="400" w:lineRule="exact"/>
              <w:jc w:val="left"/>
              <w:rPr>
                <w:rFonts w:ascii="微软雅黑" w:eastAsia="微软雅黑" w:hAnsi="微软雅黑" w:cs="宋体" w:hint="eastAsia"/>
                <w:color w:val="333333"/>
                <w:kern w:val="0"/>
                <w:sz w:val="22"/>
              </w:rPr>
            </w:pPr>
            <w:r w:rsidRPr="00A371BD">
              <w:rPr>
                <w:rFonts w:ascii="微软雅黑" w:eastAsia="微软雅黑" w:hAnsi="微软雅黑" w:cs="宋体" w:hint="eastAsia"/>
                <w:color w:val="333333"/>
                <w:kern w:val="0"/>
                <w:sz w:val="22"/>
              </w:rPr>
              <w:t xml:space="preserve">　　第七条  被执行人为下列人员或单位之一的，可以向人民法院申请减缴或者免缴申请执行费：</w:t>
            </w:r>
          </w:p>
          <w:p w:rsidR="00A371BD" w:rsidRPr="00A371BD" w:rsidRDefault="00A371BD" w:rsidP="00A371BD">
            <w:pPr>
              <w:widowControl/>
              <w:spacing w:line="400" w:lineRule="exact"/>
              <w:jc w:val="left"/>
              <w:rPr>
                <w:rFonts w:ascii="微软雅黑" w:eastAsia="微软雅黑" w:hAnsi="微软雅黑" w:cs="宋体" w:hint="eastAsia"/>
                <w:color w:val="333333"/>
                <w:kern w:val="0"/>
                <w:sz w:val="22"/>
              </w:rPr>
            </w:pPr>
            <w:r w:rsidRPr="00A371BD">
              <w:rPr>
                <w:rFonts w:ascii="微软雅黑" w:eastAsia="微软雅黑" w:hAnsi="微软雅黑" w:cs="宋体" w:hint="eastAsia"/>
                <w:color w:val="333333"/>
                <w:kern w:val="0"/>
                <w:sz w:val="22"/>
              </w:rPr>
              <w:t xml:space="preserve">　　（一）社会公共福利事业单位的；</w:t>
            </w:r>
          </w:p>
          <w:p w:rsidR="00A371BD" w:rsidRPr="00A371BD" w:rsidRDefault="00A371BD" w:rsidP="00A371BD">
            <w:pPr>
              <w:widowControl/>
              <w:spacing w:line="400" w:lineRule="exact"/>
              <w:jc w:val="left"/>
              <w:rPr>
                <w:rFonts w:ascii="微软雅黑" w:eastAsia="微软雅黑" w:hAnsi="微软雅黑" w:cs="宋体" w:hint="eastAsia"/>
                <w:color w:val="333333"/>
                <w:kern w:val="0"/>
                <w:sz w:val="22"/>
              </w:rPr>
            </w:pPr>
            <w:r w:rsidRPr="00A371BD">
              <w:rPr>
                <w:rFonts w:ascii="微软雅黑" w:eastAsia="微软雅黑" w:hAnsi="微软雅黑" w:cs="宋体" w:hint="eastAsia"/>
                <w:color w:val="333333"/>
                <w:kern w:val="0"/>
                <w:sz w:val="22"/>
              </w:rPr>
              <w:t xml:space="preserve">　　（二）没有固定生活来源的残疾人的；</w:t>
            </w:r>
          </w:p>
          <w:p w:rsidR="00A371BD" w:rsidRPr="00A371BD" w:rsidRDefault="00A371BD" w:rsidP="00A371BD">
            <w:pPr>
              <w:widowControl/>
              <w:spacing w:line="400" w:lineRule="exact"/>
              <w:jc w:val="left"/>
              <w:rPr>
                <w:rFonts w:ascii="微软雅黑" w:eastAsia="微软雅黑" w:hAnsi="微软雅黑" w:cs="宋体" w:hint="eastAsia"/>
                <w:color w:val="333333"/>
                <w:kern w:val="0"/>
                <w:sz w:val="22"/>
              </w:rPr>
            </w:pPr>
            <w:r w:rsidRPr="00A371BD">
              <w:rPr>
                <w:rFonts w:ascii="微软雅黑" w:eastAsia="微软雅黑" w:hAnsi="微软雅黑" w:cs="宋体" w:hint="eastAsia"/>
                <w:color w:val="333333"/>
                <w:kern w:val="0"/>
                <w:sz w:val="22"/>
              </w:rPr>
              <w:t xml:space="preserve">　　（三）因自然灾害或其他不可抗力造成生活困难，正在接受国家救济或生产经营难以为继的；</w:t>
            </w:r>
          </w:p>
          <w:p w:rsidR="00A371BD" w:rsidRPr="00A371BD" w:rsidRDefault="00A371BD" w:rsidP="00A371BD">
            <w:pPr>
              <w:widowControl/>
              <w:spacing w:line="400" w:lineRule="exact"/>
              <w:jc w:val="left"/>
              <w:rPr>
                <w:rFonts w:ascii="微软雅黑" w:eastAsia="微软雅黑" w:hAnsi="微软雅黑" w:cs="宋体" w:hint="eastAsia"/>
                <w:color w:val="333333"/>
                <w:kern w:val="0"/>
                <w:sz w:val="22"/>
              </w:rPr>
            </w:pPr>
            <w:r w:rsidRPr="00A371BD">
              <w:rPr>
                <w:rFonts w:ascii="微软雅黑" w:eastAsia="微软雅黑" w:hAnsi="微软雅黑" w:cs="宋体" w:hint="eastAsia"/>
                <w:color w:val="333333"/>
                <w:kern w:val="0"/>
                <w:sz w:val="22"/>
              </w:rPr>
              <w:t xml:space="preserve">　　（四）根据有关规定正在接受法律援助的；</w:t>
            </w:r>
          </w:p>
          <w:p w:rsidR="00A371BD" w:rsidRPr="00A371BD" w:rsidRDefault="00A371BD" w:rsidP="00A371BD">
            <w:pPr>
              <w:widowControl/>
              <w:spacing w:line="400" w:lineRule="exact"/>
              <w:jc w:val="left"/>
              <w:rPr>
                <w:rFonts w:ascii="微软雅黑" w:eastAsia="微软雅黑" w:hAnsi="微软雅黑" w:cs="宋体" w:hint="eastAsia"/>
                <w:color w:val="333333"/>
                <w:kern w:val="0"/>
                <w:sz w:val="22"/>
              </w:rPr>
            </w:pPr>
            <w:r w:rsidRPr="00A371BD">
              <w:rPr>
                <w:rFonts w:ascii="微软雅黑" w:eastAsia="微软雅黑" w:hAnsi="微软雅黑" w:cs="宋体" w:hint="eastAsia"/>
                <w:color w:val="333333"/>
                <w:kern w:val="0"/>
                <w:sz w:val="22"/>
              </w:rPr>
              <w:t xml:space="preserve">　　（五）其他经济确有困难，人民法院认为可以减缴或者免缴的情形。</w:t>
            </w:r>
          </w:p>
          <w:p w:rsidR="00A371BD" w:rsidRPr="00A371BD" w:rsidRDefault="00A371BD" w:rsidP="00A371BD">
            <w:pPr>
              <w:widowControl/>
              <w:spacing w:line="400" w:lineRule="exact"/>
              <w:jc w:val="left"/>
              <w:rPr>
                <w:rFonts w:ascii="微软雅黑" w:eastAsia="微软雅黑" w:hAnsi="微软雅黑" w:cs="宋体" w:hint="eastAsia"/>
                <w:color w:val="333333"/>
                <w:kern w:val="0"/>
                <w:sz w:val="22"/>
              </w:rPr>
            </w:pPr>
            <w:r w:rsidRPr="00A371BD">
              <w:rPr>
                <w:rFonts w:ascii="微软雅黑" w:eastAsia="微软雅黑" w:hAnsi="微软雅黑" w:cs="宋体" w:hint="eastAsia"/>
                <w:color w:val="333333"/>
                <w:kern w:val="0"/>
                <w:sz w:val="22"/>
              </w:rPr>
              <w:t xml:space="preserve">　　第八条  执行机构接到申请人减缴或者免缴申请后,应当在3日内审查并提出处理意见报院长决定，并在15日内书面答复申请人。</w:t>
            </w:r>
          </w:p>
          <w:p w:rsidR="00A371BD" w:rsidRPr="00A371BD" w:rsidRDefault="00A371BD" w:rsidP="00A371BD">
            <w:pPr>
              <w:widowControl/>
              <w:spacing w:line="400" w:lineRule="exact"/>
              <w:jc w:val="left"/>
              <w:rPr>
                <w:rFonts w:ascii="微软雅黑" w:eastAsia="微软雅黑" w:hAnsi="微软雅黑" w:cs="宋体" w:hint="eastAsia"/>
                <w:color w:val="333333"/>
                <w:kern w:val="0"/>
                <w:sz w:val="22"/>
              </w:rPr>
            </w:pPr>
            <w:r w:rsidRPr="00A371BD">
              <w:rPr>
                <w:rFonts w:ascii="微软雅黑" w:eastAsia="微软雅黑" w:hAnsi="微软雅黑" w:cs="宋体" w:hint="eastAsia"/>
                <w:color w:val="333333"/>
                <w:kern w:val="0"/>
                <w:sz w:val="22"/>
              </w:rPr>
              <w:t xml:space="preserve">　　第九条  受托执行案件的收费适用本规定。</w:t>
            </w:r>
          </w:p>
          <w:p w:rsidR="00A371BD" w:rsidRPr="00A371BD" w:rsidRDefault="00A371BD" w:rsidP="00A371BD">
            <w:pPr>
              <w:widowControl/>
              <w:spacing w:line="400" w:lineRule="exact"/>
              <w:jc w:val="left"/>
              <w:rPr>
                <w:rFonts w:ascii="微软雅黑" w:eastAsia="微软雅黑" w:hAnsi="微软雅黑" w:cs="宋体" w:hint="eastAsia"/>
                <w:color w:val="333333"/>
                <w:kern w:val="0"/>
                <w:sz w:val="22"/>
              </w:rPr>
            </w:pPr>
            <w:r w:rsidRPr="00A371BD">
              <w:rPr>
                <w:rFonts w:ascii="微软雅黑" w:eastAsia="微软雅黑" w:hAnsi="微软雅黑" w:cs="宋体" w:hint="eastAsia"/>
                <w:color w:val="333333"/>
                <w:kern w:val="0"/>
                <w:sz w:val="22"/>
              </w:rPr>
              <w:t xml:space="preserve">　　第十条  违反本规定收取申请执行费或者执行中实际支出费用的，对责任人员依照《人民法院执行工作纪律处分办法（试行）》给予纪律处分。</w:t>
            </w:r>
          </w:p>
          <w:p w:rsidR="00A371BD" w:rsidRPr="00A371BD" w:rsidRDefault="00A371BD" w:rsidP="00A371BD">
            <w:pPr>
              <w:widowControl/>
              <w:spacing w:line="400" w:lineRule="exact"/>
              <w:jc w:val="left"/>
              <w:rPr>
                <w:rFonts w:ascii="微软雅黑" w:eastAsia="微软雅黑" w:hAnsi="微软雅黑" w:cs="宋体" w:hint="eastAsia"/>
                <w:color w:val="333333"/>
                <w:kern w:val="0"/>
                <w:sz w:val="22"/>
              </w:rPr>
            </w:pPr>
            <w:r w:rsidRPr="00A371BD">
              <w:rPr>
                <w:rFonts w:ascii="微软雅黑" w:eastAsia="微软雅黑" w:hAnsi="微软雅黑" w:cs="宋体" w:hint="eastAsia"/>
                <w:color w:val="333333"/>
                <w:kern w:val="0"/>
                <w:sz w:val="22"/>
              </w:rPr>
              <w:t xml:space="preserve">　　第十一条  本规定由浙江省高级人民法院审判委员会负责解释。</w:t>
            </w:r>
          </w:p>
          <w:p w:rsidR="00A371BD" w:rsidRPr="00A371BD" w:rsidRDefault="00A371BD" w:rsidP="00A371BD">
            <w:pPr>
              <w:widowControl/>
              <w:spacing w:line="400" w:lineRule="exact"/>
              <w:jc w:val="left"/>
              <w:rPr>
                <w:rFonts w:ascii="微软雅黑" w:eastAsia="微软雅黑" w:hAnsi="微软雅黑" w:cs="宋体"/>
                <w:color w:val="333333"/>
                <w:kern w:val="0"/>
                <w:sz w:val="22"/>
              </w:rPr>
            </w:pPr>
            <w:r w:rsidRPr="00A371BD">
              <w:rPr>
                <w:rFonts w:ascii="微软雅黑" w:eastAsia="微软雅黑" w:hAnsi="微软雅黑" w:cs="宋体" w:hint="eastAsia"/>
                <w:color w:val="333333"/>
                <w:kern w:val="0"/>
                <w:sz w:val="22"/>
              </w:rPr>
              <w:t xml:space="preserve">　　第十二条  本规定自2006年10月1日施行。</w:t>
            </w:r>
          </w:p>
        </w:tc>
      </w:tr>
    </w:tbl>
    <w:p w:rsidR="00FC1616" w:rsidRPr="00A371BD" w:rsidRDefault="00FC1616"/>
    <w:sectPr w:rsidR="00FC1616" w:rsidRPr="00A371BD" w:rsidSect="00A371BD">
      <w:pgSz w:w="11906" w:h="16838"/>
      <w:pgMar w:top="720" w:right="720" w:bottom="720" w:left="72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A371BD"/>
    <w:rsid w:val="00A371BD"/>
    <w:rsid w:val="00FC161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161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58311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163</Words>
  <Characters>930</Characters>
  <Application>Microsoft Office Word</Application>
  <DocSecurity>0</DocSecurity>
  <Lines>7</Lines>
  <Paragraphs>2</Paragraphs>
  <ScaleCrop>false</ScaleCrop>
  <Company>newdaxie</Company>
  <LinksUpToDate>false</LinksUpToDate>
  <CharactersWithSpaces>1091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zhanglb</dc:creator>
  <cp:lastModifiedBy>zhanglb</cp:lastModifiedBy>
  <cp:revision>1</cp:revision>
  <dcterms:created xsi:type="dcterms:W3CDTF">2023-10-14T07:52:00Z</dcterms:created>
  <dcterms:modified xsi:type="dcterms:W3CDTF">2023-10-14T07:55:00Z</dcterms:modified>
</cp:coreProperties>
</file>